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-419099</wp:posOffset>
            </wp:positionH>
            <wp:positionV relativeFrom="paragraph">
              <wp:posOffset>114300</wp:posOffset>
            </wp:positionV>
            <wp:extent cx="3214688" cy="1242910"/>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214688" cy="1242910"/>
                    </a:xfrm>
                    <a:prstGeom prst="rect"/>
                    <a:ln/>
                  </pic:spPr>
                </pic:pic>
              </a:graphicData>
            </a:graphic>
          </wp:anchor>
        </w:drawing>
      </w:r>
    </w:p>
    <w:p w:rsidR="00000000" w:rsidDel="00000000" w:rsidP="00000000" w:rsidRDefault="00000000" w:rsidRPr="00000000" w14:paraId="00000002">
      <w:pPr>
        <w:jc w:val="right"/>
        <w:rPr/>
      </w:pPr>
      <w:r w:rsidDel="00000000" w:rsidR="00000000" w:rsidRPr="00000000">
        <w:rPr>
          <w:rtl w:val="0"/>
        </w:rPr>
        <w:t xml:space="preserve">Name:_______________</w:t>
      </w:r>
    </w:p>
    <w:p w:rsidR="00000000" w:rsidDel="00000000" w:rsidP="00000000" w:rsidRDefault="00000000" w:rsidRPr="00000000" w14:paraId="00000003">
      <w:pPr>
        <w:jc w:val="right"/>
        <w:rPr/>
      </w:pPr>
      <w:r w:rsidDel="00000000" w:rsidR="00000000" w:rsidRPr="00000000">
        <w:rPr>
          <w:rtl w:val="0"/>
        </w:rPr>
        <w:t xml:space="preserve">Date:_______________</w:t>
      </w:r>
    </w:p>
    <w:p w:rsidR="00000000" w:rsidDel="00000000" w:rsidP="00000000" w:rsidRDefault="00000000" w:rsidRPr="00000000" w14:paraId="00000004">
      <w:pPr>
        <w:jc w:val="right"/>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Directions:</w:t>
      </w:r>
      <w:r w:rsidDel="00000000" w:rsidR="00000000" w:rsidRPr="00000000">
        <w:rPr>
          <w:rtl w:val="0"/>
        </w:rPr>
        <w:t xml:space="preserve"> As your instructor shows you objects/toys, determine whether each object/toy is safe or unsafe for an infant or toddler under the age of four. Place your answers below, creating two lists—safe and unsafe—then explain why you made the decision you did.</w:t>
      </w:r>
    </w:p>
    <w:p w:rsidR="00000000" w:rsidDel="00000000" w:rsidP="00000000" w:rsidRDefault="00000000" w:rsidRPr="00000000" w14:paraId="0000000A">
      <w:pPr>
        <w:rPr>
          <w:b w:val="1"/>
        </w:rPr>
        <w:sectPr>
          <w:headerReference r:id="rId7" w:type="default"/>
          <w:pgSz w:h="15840" w:w="12240"/>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0B">
      <w:pPr>
        <w:spacing w:line="360" w:lineRule="auto"/>
        <w:rPr>
          <w:b w:val="1"/>
        </w:rPr>
      </w:pPr>
      <w:r w:rsidDel="00000000" w:rsidR="00000000" w:rsidRPr="00000000">
        <w:rPr>
          <w:b w:val="1"/>
          <w:rtl w:val="0"/>
        </w:rPr>
        <w:t xml:space="preserve">Safe Objects/Toys:</w:t>
      </w:r>
    </w:p>
    <w:p w:rsidR="00000000" w:rsidDel="00000000" w:rsidP="00000000" w:rsidRDefault="00000000" w:rsidRPr="00000000" w14:paraId="0000000C">
      <w:pPr>
        <w:numPr>
          <w:ilvl w:val="0"/>
          <w:numId w:val="1"/>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0D">
      <w:pPr>
        <w:numPr>
          <w:ilvl w:val="0"/>
          <w:numId w:val="1"/>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0E">
      <w:pPr>
        <w:numPr>
          <w:ilvl w:val="0"/>
          <w:numId w:val="1"/>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0F">
      <w:pPr>
        <w:numPr>
          <w:ilvl w:val="0"/>
          <w:numId w:val="1"/>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10">
      <w:pPr>
        <w:numPr>
          <w:ilvl w:val="0"/>
          <w:numId w:val="1"/>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11">
      <w:pPr>
        <w:numPr>
          <w:ilvl w:val="0"/>
          <w:numId w:val="1"/>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12">
      <w:pPr>
        <w:numPr>
          <w:ilvl w:val="0"/>
          <w:numId w:val="1"/>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13">
      <w:pPr>
        <w:numPr>
          <w:ilvl w:val="0"/>
          <w:numId w:val="1"/>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14">
      <w:pPr>
        <w:numPr>
          <w:ilvl w:val="0"/>
          <w:numId w:val="1"/>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15">
      <w:pPr>
        <w:numPr>
          <w:ilvl w:val="0"/>
          <w:numId w:val="1"/>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16">
      <w:pPr>
        <w:spacing w:line="360" w:lineRule="auto"/>
        <w:rPr>
          <w:b w:val="1"/>
        </w:rPr>
      </w:pPr>
      <w:r w:rsidDel="00000000" w:rsidR="00000000" w:rsidRPr="00000000">
        <w:rPr>
          <w:rtl w:val="0"/>
        </w:rPr>
      </w:r>
    </w:p>
    <w:p w:rsidR="00000000" w:rsidDel="00000000" w:rsidP="00000000" w:rsidRDefault="00000000" w:rsidRPr="00000000" w14:paraId="00000017">
      <w:pPr>
        <w:spacing w:line="360" w:lineRule="auto"/>
        <w:rPr>
          <w:b w:val="1"/>
        </w:rPr>
      </w:pPr>
      <w:r w:rsidDel="00000000" w:rsidR="00000000" w:rsidRPr="00000000">
        <w:rPr>
          <w:b w:val="1"/>
          <w:rtl w:val="0"/>
        </w:rPr>
        <w:t xml:space="preserve">Unsafe Objects/Toys</w:t>
      </w:r>
    </w:p>
    <w:p w:rsidR="00000000" w:rsidDel="00000000" w:rsidP="00000000" w:rsidRDefault="00000000" w:rsidRPr="00000000" w14:paraId="00000018">
      <w:pPr>
        <w:numPr>
          <w:ilvl w:val="0"/>
          <w:numId w:val="2"/>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19">
      <w:pPr>
        <w:numPr>
          <w:ilvl w:val="0"/>
          <w:numId w:val="2"/>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1A">
      <w:pPr>
        <w:numPr>
          <w:ilvl w:val="0"/>
          <w:numId w:val="2"/>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1B">
      <w:pPr>
        <w:numPr>
          <w:ilvl w:val="0"/>
          <w:numId w:val="2"/>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1C">
      <w:pPr>
        <w:numPr>
          <w:ilvl w:val="0"/>
          <w:numId w:val="2"/>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1D">
      <w:pPr>
        <w:numPr>
          <w:ilvl w:val="0"/>
          <w:numId w:val="2"/>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1E">
      <w:pPr>
        <w:numPr>
          <w:ilvl w:val="0"/>
          <w:numId w:val="2"/>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1F">
      <w:pPr>
        <w:numPr>
          <w:ilvl w:val="0"/>
          <w:numId w:val="2"/>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20">
      <w:pPr>
        <w:numPr>
          <w:ilvl w:val="0"/>
          <w:numId w:val="2"/>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21">
      <w:pPr>
        <w:numPr>
          <w:ilvl w:val="0"/>
          <w:numId w:val="2"/>
        </w:numPr>
        <w:spacing w:line="360" w:lineRule="auto"/>
        <w:ind w:left="720" w:hanging="360"/>
        <w:rPr/>
      </w:pPr>
      <w:r w:rsidDel="00000000" w:rsidR="00000000" w:rsidRPr="00000000">
        <w:rPr>
          <w:rtl w:val="0"/>
        </w:rPr>
        <w:t xml:space="preserve">-</w:t>
      </w:r>
    </w:p>
    <w:p w:rsidR="00000000" w:rsidDel="00000000" w:rsidP="00000000" w:rsidRDefault="00000000" w:rsidRPr="00000000" w14:paraId="00000022">
      <w:pPr>
        <w:spacing w:line="360" w:lineRule="auto"/>
        <w:rPr/>
      </w:pPr>
      <w:r w:rsidDel="00000000" w:rsidR="00000000" w:rsidRPr="00000000">
        <w:rPr>
          <w:rtl w:val="0"/>
        </w:rPr>
      </w:r>
    </w:p>
    <w:p w:rsidR="00000000" w:rsidDel="00000000" w:rsidP="00000000" w:rsidRDefault="00000000" w:rsidRPr="00000000" w14:paraId="00000023">
      <w:pPr>
        <w:spacing w:line="360" w:lineRule="auto"/>
        <w:rPr>
          <w:b w:val="1"/>
        </w:rPr>
      </w:pPr>
      <w:r w:rsidDel="00000000" w:rsidR="00000000" w:rsidRPr="00000000">
        <w:rPr>
          <w:b w:val="1"/>
          <w:rtl w:val="0"/>
        </w:rPr>
        <w:t xml:space="preserve">Why Do you think the object/toy is safe?</w:t>
      </w:r>
    </w:p>
    <w:p w:rsidR="00000000" w:rsidDel="00000000" w:rsidP="00000000" w:rsidRDefault="00000000" w:rsidRPr="00000000" w14:paraId="00000024">
      <w:pPr>
        <w:spacing w:line="360" w:lineRule="auto"/>
        <w:ind w:left="0" w:firstLine="0"/>
        <w:rPr/>
      </w:pPr>
      <w:r w:rsidDel="00000000" w:rsidR="00000000" w:rsidRPr="00000000">
        <w:rPr>
          <w:rtl w:val="0"/>
        </w:rPr>
        <w:t xml:space="preserve">-</w:t>
      </w:r>
    </w:p>
    <w:p w:rsidR="00000000" w:rsidDel="00000000" w:rsidP="00000000" w:rsidRDefault="00000000" w:rsidRPr="00000000" w14:paraId="00000025">
      <w:pPr>
        <w:spacing w:line="360" w:lineRule="auto"/>
        <w:rPr/>
      </w:pPr>
      <w:r w:rsidDel="00000000" w:rsidR="00000000" w:rsidRPr="00000000">
        <w:rPr>
          <w:rtl w:val="0"/>
        </w:rPr>
        <w:t xml:space="preserve">-</w:t>
      </w:r>
    </w:p>
    <w:p w:rsidR="00000000" w:rsidDel="00000000" w:rsidP="00000000" w:rsidRDefault="00000000" w:rsidRPr="00000000" w14:paraId="00000026">
      <w:pPr>
        <w:spacing w:line="360" w:lineRule="auto"/>
        <w:rPr/>
      </w:pPr>
      <w:r w:rsidDel="00000000" w:rsidR="00000000" w:rsidRPr="00000000">
        <w:rPr>
          <w:rtl w:val="0"/>
        </w:rPr>
        <w:t xml:space="preserve">-</w:t>
      </w:r>
    </w:p>
    <w:p w:rsidR="00000000" w:rsidDel="00000000" w:rsidP="00000000" w:rsidRDefault="00000000" w:rsidRPr="00000000" w14:paraId="00000027">
      <w:pPr>
        <w:spacing w:line="360" w:lineRule="auto"/>
        <w:rPr/>
      </w:pPr>
      <w:r w:rsidDel="00000000" w:rsidR="00000000" w:rsidRPr="00000000">
        <w:rPr>
          <w:rtl w:val="0"/>
        </w:rPr>
        <w:t xml:space="preserve">-</w:t>
      </w:r>
    </w:p>
    <w:p w:rsidR="00000000" w:rsidDel="00000000" w:rsidP="00000000" w:rsidRDefault="00000000" w:rsidRPr="00000000" w14:paraId="00000028">
      <w:pPr>
        <w:spacing w:line="360" w:lineRule="auto"/>
        <w:rPr/>
      </w:pPr>
      <w:r w:rsidDel="00000000" w:rsidR="00000000" w:rsidRPr="00000000">
        <w:rPr>
          <w:rtl w:val="0"/>
        </w:rPr>
        <w:t xml:space="preserve">-</w:t>
      </w:r>
    </w:p>
    <w:p w:rsidR="00000000" w:rsidDel="00000000" w:rsidP="00000000" w:rsidRDefault="00000000" w:rsidRPr="00000000" w14:paraId="00000029">
      <w:pPr>
        <w:spacing w:line="360" w:lineRule="auto"/>
        <w:rPr/>
      </w:pPr>
      <w:r w:rsidDel="00000000" w:rsidR="00000000" w:rsidRPr="00000000">
        <w:rPr>
          <w:rtl w:val="0"/>
        </w:rPr>
        <w:t xml:space="preserve">-</w:t>
      </w:r>
    </w:p>
    <w:p w:rsidR="00000000" w:rsidDel="00000000" w:rsidP="00000000" w:rsidRDefault="00000000" w:rsidRPr="00000000" w14:paraId="0000002A">
      <w:pPr>
        <w:spacing w:line="360" w:lineRule="auto"/>
        <w:rPr/>
      </w:pPr>
      <w:r w:rsidDel="00000000" w:rsidR="00000000" w:rsidRPr="00000000">
        <w:rPr>
          <w:rtl w:val="0"/>
        </w:rPr>
        <w:t xml:space="preserve">-</w:t>
      </w:r>
    </w:p>
    <w:p w:rsidR="00000000" w:rsidDel="00000000" w:rsidP="00000000" w:rsidRDefault="00000000" w:rsidRPr="00000000" w14:paraId="0000002B">
      <w:pPr>
        <w:spacing w:line="360" w:lineRule="auto"/>
        <w:rPr/>
      </w:pPr>
      <w:r w:rsidDel="00000000" w:rsidR="00000000" w:rsidRPr="00000000">
        <w:rPr>
          <w:rtl w:val="0"/>
        </w:rPr>
        <w:t xml:space="preserve">-</w:t>
      </w:r>
    </w:p>
    <w:p w:rsidR="00000000" w:rsidDel="00000000" w:rsidP="00000000" w:rsidRDefault="00000000" w:rsidRPr="00000000" w14:paraId="0000002C">
      <w:pPr>
        <w:spacing w:line="360" w:lineRule="auto"/>
        <w:rPr/>
      </w:pPr>
      <w:r w:rsidDel="00000000" w:rsidR="00000000" w:rsidRPr="00000000">
        <w:rPr>
          <w:rtl w:val="0"/>
        </w:rPr>
        <w:t xml:space="preserve">-</w:t>
      </w:r>
    </w:p>
    <w:p w:rsidR="00000000" w:rsidDel="00000000" w:rsidP="00000000" w:rsidRDefault="00000000" w:rsidRPr="00000000" w14:paraId="0000002D">
      <w:pPr>
        <w:spacing w:line="360" w:lineRule="auto"/>
        <w:rPr/>
      </w:pPr>
      <w:r w:rsidDel="00000000" w:rsidR="00000000" w:rsidRPr="00000000">
        <w:rPr>
          <w:rtl w:val="0"/>
        </w:rPr>
        <w:t xml:space="preserve">-</w:t>
      </w:r>
    </w:p>
    <w:p w:rsidR="00000000" w:rsidDel="00000000" w:rsidP="00000000" w:rsidRDefault="00000000" w:rsidRPr="00000000" w14:paraId="0000002E">
      <w:pPr>
        <w:spacing w:line="360" w:lineRule="auto"/>
        <w:rPr>
          <w:b w:val="1"/>
        </w:rPr>
      </w:pPr>
      <w:r w:rsidDel="00000000" w:rsidR="00000000" w:rsidRPr="00000000">
        <w:rPr>
          <w:rtl w:val="0"/>
        </w:rPr>
      </w:r>
    </w:p>
    <w:p w:rsidR="00000000" w:rsidDel="00000000" w:rsidP="00000000" w:rsidRDefault="00000000" w:rsidRPr="00000000" w14:paraId="0000002F">
      <w:pPr>
        <w:spacing w:line="360" w:lineRule="auto"/>
        <w:rPr>
          <w:b w:val="1"/>
        </w:rPr>
      </w:pPr>
      <w:r w:rsidDel="00000000" w:rsidR="00000000" w:rsidRPr="00000000">
        <w:rPr>
          <w:b w:val="1"/>
          <w:rtl w:val="0"/>
        </w:rPr>
        <w:t xml:space="preserve">Why do you think the object/toy is unsafe? </w:t>
      </w:r>
    </w:p>
    <w:p w:rsidR="00000000" w:rsidDel="00000000" w:rsidP="00000000" w:rsidRDefault="00000000" w:rsidRPr="00000000" w14:paraId="00000030">
      <w:pPr>
        <w:spacing w:line="360" w:lineRule="auto"/>
        <w:rPr/>
      </w:pPr>
      <w:r w:rsidDel="00000000" w:rsidR="00000000" w:rsidRPr="00000000">
        <w:rPr>
          <w:rtl w:val="0"/>
        </w:rPr>
        <w:t xml:space="preserve">-</w:t>
      </w:r>
    </w:p>
    <w:p w:rsidR="00000000" w:rsidDel="00000000" w:rsidP="00000000" w:rsidRDefault="00000000" w:rsidRPr="00000000" w14:paraId="00000031">
      <w:pPr>
        <w:spacing w:line="360" w:lineRule="auto"/>
        <w:rPr/>
      </w:pPr>
      <w:r w:rsidDel="00000000" w:rsidR="00000000" w:rsidRPr="00000000">
        <w:rPr>
          <w:rtl w:val="0"/>
        </w:rPr>
        <w:t xml:space="preserve">-</w:t>
      </w:r>
    </w:p>
    <w:p w:rsidR="00000000" w:rsidDel="00000000" w:rsidP="00000000" w:rsidRDefault="00000000" w:rsidRPr="00000000" w14:paraId="00000032">
      <w:pPr>
        <w:spacing w:line="360" w:lineRule="auto"/>
        <w:rPr/>
      </w:pPr>
      <w:r w:rsidDel="00000000" w:rsidR="00000000" w:rsidRPr="00000000">
        <w:rPr>
          <w:rtl w:val="0"/>
        </w:rPr>
        <w:t xml:space="preserve">-</w:t>
      </w:r>
    </w:p>
    <w:p w:rsidR="00000000" w:rsidDel="00000000" w:rsidP="00000000" w:rsidRDefault="00000000" w:rsidRPr="00000000" w14:paraId="00000033">
      <w:pPr>
        <w:spacing w:line="360" w:lineRule="auto"/>
        <w:rPr/>
      </w:pPr>
      <w:r w:rsidDel="00000000" w:rsidR="00000000" w:rsidRPr="00000000">
        <w:rPr>
          <w:rtl w:val="0"/>
        </w:rPr>
        <w:t xml:space="preserve">-</w:t>
      </w:r>
    </w:p>
    <w:p w:rsidR="00000000" w:rsidDel="00000000" w:rsidP="00000000" w:rsidRDefault="00000000" w:rsidRPr="00000000" w14:paraId="00000034">
      <w:pPr>
        <w:spacing w:line="360" w:lineRule="auto"/>
        <w:rPr/>
      </w:pPr>
      <w:r w:rsidDel="00000000" w:rsidR="00000000" w:rsidRPr="00000000">
        <w:rPr>
          <w:rtl w:val="0"/>
        </w:rPr>
        <w:t xml:space="preserve">-</w:t>
      </w:r>
    </w:p>
    <w:p w:rsidR="00000000" w:rsidDel="00000000" w:rsidP="00000000" w:rsidRDefault="00000000" w:rsidRPr="00000000" w14:paraId="00000035">
      <w:pPr>
        <w:spacing w:line="360" w:lineRule="auto"/>
        <w:ind w:left="0" w:firstLine="0"/>
        <w:rPr/>
      </w:pPr>
      <w:r w:rsidDel="00000000" w:rsidR="00000000" w:rsidRPr="00000000">
        <w:rPr>
          <w:rtl w:val="0"/>
        </w:rPr>
        <w:t xml:space="preserve">-</w:t>
      </w:r>
    </w:p>
    <w:p w:rsidR="00000000" w:rsidDel="00000000" w:rsidP="00000000" w:rsidRDefault="00000000" w:rsidRPr="00000000" w14:paraId="00000036">
      <w:pPr>
        <w:spacing w:line="360" w:lineRule="auto"/>
        <w:rPr/>
      </w:pPr>
      <w:r w:rsidDel="00000000" w:rsidR="00000000" w:rsidRPr="00000000">
        <w:rPr>
          <w:rtl w:val="0"/>
        </w:rPr>
        <w:t xml:space="preserve">-</w:t>
      </w:r>
    </w:p>
    <w:p w:rsidR="00000000" w:rsidDel="00000000" w:rsidP="00000000" w:rsidRDefault="00000000" w:rsidRPr="00000000" w14:paraId="00000037">
      <w:pPr>
        <w:spacing w:line="360" w:lineRule="auto"/>
        <w:rPr/>
      </w:pPr>
      <w:r w:rsidDel="00000000" w:rsidR="00000000" w:rsidRPr="00000000">
        <w:rPr>
          <w:rtl w:val="0"/>
        </w:rPr>
        <w:t xml:space="preserve">-</w:t>
      </w:r>
    </w:p>
    <w:p w:rsidR="00000000" w:rsidDel="00000000" w:rsidP="00000000" w:rsidRDefault="00000000" w:rsidRPr="00000000" w14:paraId="00000038">
      <w:pPr>
        <w:spacing w:line="360" w:lineRule="auto"/>
        <w:rPr/>
      </w:pPr>
      <w:r w:rsidDel="00000000" w:rsidR="00000000" w:rsidRPr="00000000">
        <w:rPr>
          <w:rtl w:val="0"/>
        </w:rPr>
        <w:t xml:space="preserve">-</w:t>
      </w:r>
    </w:p>
    <w:p w:rsidR="00000000" w:rsidDel="00000000" w:rsidP="00000000" w:rsidRDefault="00000000" w:rsidRPr="00000000" w14:paraId="00000039">
      <w:pPr>
        <w:spacing w:line="360" w:lineRule="auto"/>
        <w:rPr/>
      </w:pPr>
      <w:r w:rsidDel="00000000" w:rsidR="00000000" w:rsidRPr="00000000">
        <w:rPr>
          <w:rtl w:val="0"/>
        </w:rPr>
        <w:t xml:space="preserve">-</w:t>
      </w:r>
    </w:p>
    <w:sectPr>
      <w:type w:val="continuous"/>
      <w:pgSz w:h="15840" w:w="12240"/>
      <w:pgMar w:bottom="1440" w:top="1440" w:left="1440" w:right="1440" w:header="720" w:footer="720"/>
      <w:cols w:equalWidth="0" w:num="2">
        <w:col w:space="0" w:w="4680"/>
        <w:col w:space="0" w:w="468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jc w:val="right"/>
      <w:rPr/>
    </w:pPr>
    <w:r w:rsidDel="00000000" w:rsidR="00000000" w:rsidRPr="00000000">
      <w:rPr>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